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rurpoay1l2v" w:id="0"/>
      <w:bookmarkEnd w:id="0"/>
      <w:r w:rsidDel="00000000" w:rsidR="00000000" w:rsidRPr="00000000">
        <w:rPr>
          <w:b w:val="1"/>
          <w:bCs w:val="1"/>
          <w:sz w:val="46"/>
          <w:szCs w:val="46"/>
          <w:rtl w:val="0"/>
        </w:rPr>
        <w:t xml:space="preserve">Pressemitteilung – Kurzfassung</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z6u3mkiktbvu" w:id="1"/>
      <w:bookmarkEnd w:id="1"/>
      <w:r w:rsidDel="00000000" w:rsidR="00000000" w:rsidRPr="00000000">
        <w:rPr>
          <w:b w:val="1"/>
          <w:bCs w:val="1"/>
          <w:sz w:val="34"/>
          <w:szCs w:val="34"/>
          <w:rtl w:val="0"/>
        </w:rPr>
        <w:t xml:space="preserve">Creator Compass: Neuer Ratgeber widmet sich der Selbstständigkeit von Content Creatorn und Influencern in Deutschland </w:t>
      </w:r>
    </w:p>
    <w:p w:rsidR="00000000" w:rsidDel="00000000" w:rsidP="00000000" w:rsidRDefault="00000000" w:rsidRPr="00000000" w14:paraId="00000003">
      <w:pPr>
        <w:spacing w:after="240" w:before="240" w:lineRule="auto"/>
        <w:jc w:val="both"/>
        <w:rPr>
          <w:b w:val="1"/>
          <w:bCs w:val="1"/>
        </w:rPr>
      </w:pPr>
      <w:r w:rsidDel="00000000" w:rsidR="00000000" w:rsidRPr="00000000">
        <w:rPr>
          <w:b w:val="1"/>
          <w:bCs w:val="1"/>
          <w:rtl w:val="0"/>
        </w:rPr>
        <w:t xml:space="preserve">Berlin, 21.09.2026 – Mit „Creator Compass: Selbstständig als Creator in Deutschland“ erscheint ein neuer Praxisratgeber für Content Creator, Influencer und andere digitale Selbstständige. Autor und Unternehmensberater Jérôme Cantu widmet sich auf 204 Seiten dem Unternehmen hinter dem Content und vermittelt Grundlagen zu Business, Recht, Steuern, Finanzen und den besonderen Herausforderungen einer selbstständigen Tätigkeit als Creator.</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Content Creation hat sich für viele Menschen vom Hobby zum Beruf entwickelt. Einnahmen aus Plattformen, Werbung, Sponsorings, Affiliate-Marketing, Abonnements oder eigenen Produkten machen aus Creatorn jedoch nicht nur Medienschaffende, sondern auch Unternehmerinnen und Unternehmer.</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Genau hier setzt </w:t>
      </w:r>
      <w:r w:rsidDel="00000000" w:rsidR="00000000" w:rsidRPr="00000000">
        <w:rPr>
          <w:b w:val="1"/>
          <w:bCs w:val="1"/>
          <w:rtl w:val="0"/>
        </w:rPr>
        <w:t xml:space="preserve">„Creator Compass: Selbstständig als Creator in Deutschland – Was Dir sonst niemand über Business, Recht und Steuern erklärt“</w:t>
      </w:r>
      <w:r w:rsidDel="00000000" w:rsidR="00000000" w:rsidRPr="00000000">
        <w:rPr>
          <w:rtl w:val="0"/>
        </w:rPr>
        <w:t xml:space="preserve"> an.</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Statt Strategien für mehr Follower, Reichweite oder Plattformalgorithmen zu vermitteln, konzentriert sich der Ratgeber auf die wirtschaftlichen und organisatorischen Grundlagen der Selbstständigkeit. Dazu gehören unter anderem Gewerbe, Buchhaltung, Steuern, Verträge, Versicherungen, finanzielle Rücklagen und langfristige Absicherung.</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Auch Besonderheiten des Creator-Berufs wie Shitstorms, parasoziale Beziehungen, psychische Belastungen und die Abhängigkeit von Plattformen werden thematisiert.</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Das Buch soll dabei keine individuelle Rechts- oder Steuerberatung ersetzen. Ziel ist es, Creatorn ein grundlegendes Verständnis ihrer unternehmerischen Tätigkeit zu vermitteln und ihnen zu helfen, relevante Fragen frühzeitig zu erkennen.</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vl485wljnwpa" w:id="2"/>
      <w:bookmarkEnd w:id="2"/>
      <w:r w:rsidDel="00000000" w:rsidR="00000000" w:rsidRPr="00000000">
        <w:rPr>
          <w:b w:val="1"/>
          <w:bCs w:val="1"/>
          <w:sz w:val="34"/>
          <w:szCs w:val="34"/>
          <w:rtl w:val="0"/>
        </w:rPr>
        <w:t xml:space="preserve">Aus der Praxis für die Creator Economy</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Autor </w:t>
      </w:r>
      <w:r w:rsidDel="00000000" w:rsidR="00000000" w:rsidRPr="00000000">
        <w:rPr>
          <w:b w:val="1"/>
          <w:bCs w:val="1"/>
          <w:rtl w:val="0"/>
        </w:rPr>
        <w:t xml:space="preserve">Jérôme Cantu</w:t>
      </w:r>
      <w:r w:rsidDel="00000000" w:rsidR="00000000" w:rsidRPr="00000000">
        <w:rPr>
          <w:rtl w:val="0"/>
        </w:rPr>
        <w:t xml:space="preserve"> verbindet eigene Creator-Erfahrung mit langjähriger Beratungspraxis. Der Wirtschaftsjurist berät seit 2017 insbesondere Content Creator, Influencer, E-Commerce-Unternehmen und Start-ups zu Fragen der Unternehmensführung, Buchführung, Steuern und Vertragsgestaltung.</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Cantu ist seit 2014 selbst als Content Creator aktiv und seit 2016 Twitch-Partner. Von 2014 bis 2017 arbeitete er hauptberuflich als Creator.</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„Viele Creator beschäftigen sich verständlicherweise zuerst mit ihrem Content und ihrer Community. Die unternehmerische Seite entwickelt sich häufig nebenbei“, erklärt Cantu. „Irgendwann stellt man dann fest, dass aus einem Kanal ein Unternehmen geworden ist. Creator Compass soll dabei helfen, diesen Teil der Selbstständigkeit frühzeitig zu verstehen und strukturiert anzugehen.“</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Der Band bildet zugleich den Auftakt der Buchreihe </w:t>
      </w:r>
      <w:r w:rsidDel="00000000" w:rsidR="00000000" w:rsidRPr="00000000">
        <w:rPr>
          <w:b w:val="1"/>
          <w:bCs w:val="1"/>
          <w:rtl w:val="0"/>
        </w:rPr>
        <w:t xml:space="preserve">Creator Compass</w:t>
      </w:r>
      <w:r w:rsidDel="00000000" w:rsidR="00000000" w:rsidRPr="00000000">
        <w:rPr>
          <w:rtl w:val="0"/>
        </w:rPr>
        <w:t xml:space="preserve">. Während der erste Band einen Überblick über die wesentlichen Grundlagen der Selbstständigkeit als Creator in Deutschland bietet, sollen weitere Bände einzelne Themen als sogenannte „Deep Dives“ ausführlicher behandeln.</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cka8ucc8r0s6" w:id="3"/>
      <w:bookmarkEnd w:id="3"/>
      <w:r w:rsidDel="00000000" w:rsidR="00000000" w:rsidRPr="00000000">
        <w:rPr>
          <w:b w:val="1"/>
          <w:bCs w:val="1"/>
          <w:sz w:val="34"/>
          <w:szCs w:val="34"/>
          <w:rtl w:val="0"/>
        </w:rPr>
        <w:t xml:space="preserve">Im Onlinehandel und im stationären Buchhandel erhältlich</w:t>
      </w:r>
    </w:p>
    <w:p w:rsidR="00000000" w:rsidDel="00000000" w:rsidP="00000000" w:rsidRDefault="00000000" w:rsidRPr="00000000" w14:paraId="0000000F">
      <w:pPr>
        <w:spacing w:after="240" w:before="240" w:lineRule="auto"/>
        <w:jc w:val="both"/>
        <w:rPr/>
      </w:pPr>
      <w:r w:rsidDel="00000000" w:rsidR="00000000" w:rsidRPr="00000000">
        <w:rPr>
          <w:b w:val="1"/>
          <w:bCs w:val="1"/>
          <w:rtl w:val="0"/>
        </w:rPr>
        <w:t xml:space="preserve">„Creator Compass: Selbstständig als Creator in Deutschland“</w:t>
      </w:r>
      <w:r w:rsidDel="00000000" w:rsidR="00000000" w:rsidRPr="00000000">
        <w:rPr>
          <w:rtl w:val="0"/>
        </w:rPr>
        <w:t xml:space="preserve"> erscheint als Paperback und eBook und ist über den deutschen Buchhandel sowie große Online-Buchhändler erhältlich.</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Der stationäre Buchhandel ist ausdrücklich Teil der Vertriebsstrategie. Auf creatorcompass.org können Leser eine für Smartphones optimierte Bestellkarte mit ISBN, Barcode und den wichtigsten bibliografischen Angaben herunterladen und das Buch damit unkompliziert bei ihrer Buchhandlung vor Ort bestellen.</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Zum Verkaufsstart wird das eBook für sechs Wochen zum Einführungspreis von </w:t>
      </w:r>
      <w:r w:rsidDel="00000000" w:rsidR="00000000" w:rsidRPr="00000000">
        <w:rPr>
          <w:b w:val="1"/>
          <w:bCs w:val="1"/>
          <w:rtl w:val="0"/>
        </w:rPr>
        <w:t xml:space="preserve">6,99 Euro</w:t>
      </w:r>
      <w:r w:rsidDel="00000000" w:rsidR="00000000" w:rsidRPr="00000000">
        <w:rPr>
          <w:rtl w:val="0"/>
        </w:rPr>
        <w:t xml:space="preserve"> angeboten. Der reguläre eBook-Preis beträgt </w:t>
      </w:r>
      <w:r w:rsidDel="00000000" w:rsidR="00000000" w:rsidRPr="00000000">
        <w:rPr>
          <w:b w:val="1"/>
          <w:bCs w:val="1"/>
          <w:rtl w:val="0"/>
        </w:rPr>
        <w:t xml:space="preserve">9,99 Euro</w:t>
      </w:r>
      <w:r w:rsidDel="00000000" w:rsidR="00000000" w:rsidRPr="00000000">
        <w:rPr>
          <w:rtl w:val="0"/>
        </w:rPr>
        <w:t xml:space="preserve">.</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g447we92sk5s" w:id="4"/>
      <w:bookmarkEnd w:id="4"/>
      <w:r w:rsidDel="00000000" w:rsidR="00000000" w:rsidRPr="00000000">
        <w:rPr>
          <w:b w:val="1"/>
          <w:bCs w:val="1"/>
          <w:color w:val="000000"/>
          <w:sz w:val="26"/>
          <w:szCs w:val="26"/>
          <w:rtl w:val="0"/>
        </w:rPr>
        <w:t xml:space="preserve">Bibliografische Angaben</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Titel:</w:t>
      </w:r>
      <w:r w:rsidDel="00000000" w:rsidR="00000000" w:rsidRPr="00000000">
        <w:rPr>
          <w:rtl w:val="0"/>
        </w:rPr>
        <w:t xml:space="preserve"> Creator Compass: Selbstständig als Creator in Deutschland</w:t>
        <w:br w:type="textWrapping"/>
      </w:r>
      <w:r w:rsidDel="00000000" w:rsidR="00000000" w:rsidRPr="00000000">
        <w:rPr>
          <w:b w:val="1"/>
          <w:bCs w:val="1"/>
          <w:rtl w:val="0"/>
        </w:rPr>
        <w:t xml:space="preserve">Untertitel:</w:t>
      </w:r>
      <w:r w:rsidDel="00000000" w:rsidR="00000000" w:rsidRPr="00000000">
        <w:rPr>
          <w:rtl w:val="0"/>
        </w:rPr>
        <w:t xml:space="preserve"> Was Dir sonst niemand über Business, Recht und Steuern erklärt.</w:t>
        <w:br w:type="textWrapping"/>
      </w:r>
      <w:r w:rsidDel="00000000" w:rsidR="00000000" w:rsidRPr="00000000">
        <w:rPr>
          <w:b w:val="1"/>
          <w:bCs w:val="1"/>
          <w:rtl w:val="0"/>
        </w:rPr>
        <w:t xml:space="preserve">Autor:</w:t>
      </w:r>
      <w:r w:rsidDel="00000000" w:rsidR="00000000" w:rsidRPr="00000000">
        <w:rPr>
          <w:rtl w:val="0"/>
        </w:rPr>
        <w:t xml:space="preserve"> Jérôme Cantu</w:t>
        <w:br w:type="textWrapping"/>
      </w:r>
      <w:r w:rsidDel="00000000" w:rsidR="00000000" w:rsidRPr="00000000">
        <w:rPr>
          <w:b w:val="1"/>
          <w:bCs w:val="1"/>
          <w:rtl w:val="0"/>
        </w:rPr>
        <w:t xml:space="preserve">Ausgabe:</w:t>
      </w:r>
      <w:r w:rsidDel="00000000" w:rsidR="00000000" w:rsidRPr="00000000">
        <w:rPr>
          <w:rtl w:val="0"/>
        </w:rPr>
        <w:t xml:space="preserve"> Paperback</w:t>
        <w:br w:type="textWrapping"/>
      </w:r>
      <w:r w:rsidDel="00000000" w:rsidR="00000000" w:rsidRPr="00000000">
        <w:rPr>
          <w:b w:val="1"/>
          <w:bCs w:val="1"/>
          <w:rtl w:val="0"/>
        </w:rPr>
        <w:t xml:space="preserve">Umfang:</w:t>
      </w:r>
      <w:r w:rsidDel="00000000" w:rsidR="00000000" w:rsidRPr="00000000">
        <w:rPr>
          <w:rtl w:val="0"/>
        </w:rPr>
        <w:t xml:space="preserve"> 204 Seiten</w:t>
        <w:br w:type="textWrapping"/>
      </w:r>
      <w:r w:rsidDel="00000000" w:rsidR="00000000" w:rsidRPr="00000000">
        <w:rPr>
          <w:b w:val="1"/>
          <w:bCs w:val="1"/>
          <w:rtl w:val="0"/>
        </w:rPr>
        <w:t xml:space="preserve">ISBN-13:</w:t>
      </w:r>
      <w:r w:rsidDel="00000000" w:rsidR="00000000" w:rsidRPr="00000000">
        <w:rPr>
          <w:rtl w:val="0"/>
        </w:rPr>
        <w:t xml:space="preserve"> 978-3-6963-6021-4</w:t>
        <w:br w:type="textWrapping"/>
      </w:r>
      <w:r w:rsidDel="00000000" w:rsidR="00000000" w:rsidRPr="00000000">
        <w:rPr>
          <w:b w:val="1"/>
          <w:bCs w:val="1"/>
          <w:rtl w:val="0"/>
        </w:rPr>
        <w:t xml:space="preserve">Verlag:</w:t>
      </w:r>
      <w:r w:rsidDel="00000000" w:rsidR="00000000" w:rsidRPr="00000000">
        <w:rPr>
          <w:rtl w:val="0"/>
        </w:rPr>
        <w:t xml:space="preserve"> Books on Demand (BoD)</w:t>
        <w:br w:type="textWrapping"/>
      </w:r>
      <w:r w:rsidDel="00000000" w:rsidR="00000000" w:rsidRPr="00000000">
        <w:rPr>
          <w:b w:val="1"/>
          <w:bCs w:val="1"/>
          <w:rtl w:val="0"/>
        </w:rPr>
        <w:t xml:space="preserve">Ladenpreis Paperback:</w:t>
      </w:r>
      <w:r w:rsidDel="00000000" w:rsidR="00000000" w:rsidRPr="00000000">
        <w:rPr>
          <w:rtl w:val="0"/>
        </w:rPr>
        <w:t xml:space="preserve"> 14,99 Euro [D]</w:t>
        <w:br w:type="textWrapping"/>
      </w:r>
      <w:r w:rsidDel="00000000" w:rsidR="00000000" w:rsidRPr="00000000">
        <w:rPr>
          <w:b w:val="1"/>
          <w:bCs w:val="1"/>
          <w:rtl w:val="0"/>
        </w:rPr>
        <w:t xml:space="preserve">eBook:</w:t>
      </w:r>
      <w:r w:rsidDel="00000000" w:rsidR="00000000" w:rsidRPr="00000000">
        <w:rPr>
          <w:rtl w:val="0"/>
        </w:rPr>
        <w:t xml:space="preserve"> 9,99 Euro</w:t>
        <w:br w:type="textWrapping"/>
      </w:r>
      <w:r w:rsidDel="00000000" w:rsidR="00000000" w:rsidRPr="00000000">
        <w:rPr>
          <w:b w:val="1"/>
          <w:bCs w:val="1"/>
          <w:rtl w:val="0"/>
        </w:rPr>
        <w:t xml:space="preserve">eBook-Einführungspreis:</w:t>
      </w:r>
      <w:r w:rsidDel="00000000" w:rsidR="00000000" w:rsidRPr="00000000">
        <w:rPr>
          <w:rtl w:val="0"/>
        </w:rPr>
        <w:t xml:space="preserve"> 6,99 Euro für sechs Wochen ab Verkaufsstart</w:t>
        <w:br w:type="textWrapping"/>
      </w:r>
      <w:r w:rsidDel="00000000" w:rsidR="00000000" w:rsidRPr="00000000">
        <w:rPr>
          <w:b w:val="1"/>
          <w:bCs w:val="1"/>
          <w:rtl w:val="0"/>
        </w:rPr>
        <w:t xml:space="preserve">Erscheinungsdatum:</w:t>
      </w:r>
      <w:r w:rsidDel="00000000" w:rsidR="00000000" w:rsidRPr="00000000">
        <w:rPr>
          <w:rtl w:val="0"/>
        </w:rPr>
        <w:t xml:space="preserve"> 15. September 2026</w:t>
      </w:r>
    </w:p>
    <w:p w:rsidR="00000000" w:rsidDel="00000000" w:rsidP="00000000" w:rsidRDefault="00000000" w:rsidRPr="00000000" w14:paraId="00000014">
      <w:pPr>
        <w:spacing w:after="240" w:before="240" w:lineRule="auto"/>
        <w:rPr>
          <w:b w:val="1"/>
          <w:bCs w:val="1"/>
        </w:rPr>
      </w:pPr>
      <w:r w:rsidDel="00000000" w:rsidR="00000000" w:rsidRPr="00000000">
        <w:rPr>
          <w:rtl w:val="0"/>
        </w:rPr>
        <w:t xml:space="preserve">Weitere Informationen: </w:t>
      </w:r>
      <w:r w:rsidDel="00000000" w:rsidR="00000000" w:rsidRPr="00000000">
        <w:rPr>
          <w:b w:val="1"/>
          <w:bCs w:val="1"/>
          <w:rtl w:val="0"/>
        </w:rPr>
        <w:t xml:space="preserve">creatorcompass.org</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ju7lf9xriry0" w:id="5"/>
      <w:bookmarkEnd w:id="5"/>
      <w:r w:rsidDel="00000000" w:rsidR="00000000" w:rsidRPr="00000000">
        <w:rPr>
          <w:b w:val="1"/>
          <w:bCs w:val="1"/>
          <w:sz w:val="34"/>
          <w:szCs w:val="34"/>
          <w:rtl w:val="0"/>
        </w:rPr>
        <w:t xml:space="preserve">Presse &amp; Rezensionsexemplare</w:t>
      </w:r>
    </w:p>
    <w:p w:rsidR="00000000" w:rsidDel="00000000" w:rsidP="00000000" w:rsidRDefault="00000000" w:rsidRPr="00000000" w14:paraId="00000016">
      <w:pPr>
        <w:spacing w:after="240" w:before="240" w:lineRule="auto"/>
        <w:rPr/>
      </w:pPr>
      <w:r w:rsidDel="00000000" w:rsidR="00000000" w:rsidRPr="00000000">
        <w:rPr>
          <w:rtl w:val="0"/>
        </w:rPr>
        <w:t xml:space="preserve">Für Presseanfragen, Interviews, Hintergrundgespräche und Rezensionsexemplare:</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Creator Compass Deutschland</w:t>
        <w:br w:type="textWrapping"/>
      </w:r>
      <w:r w:rsidDel="00000000" w:rsidR="00000000" w:rsidRPr="00000000">
        <w:rPr>
          <w:rtl w:val="0"/>
        </w:rPr>
        <w:t xml:space="preserve">Jérôme Cantu</w:t>
        <w:br w:type="textWrapping"/>
      </w:r>
      <w:r w:rsidDel="00000000" w:rsidR="00000000" w:rsidRPr="00000000">
        <w:rPr>
          <w:b w:val="1"/>
          <w:bCs w:val="1"/>
          <w:rtl w:val="0"/>
        </w:rPr>
        <w:t xml:space="preserve">Website:</w:t>
      </w:r>
      <w:r w:rsidDel="00000000" w:rsidR="00000000" w:rsidRPr="00000000">
        <w:rPr>
          <w:rtl w:val="0"/>
        </w:rPr>
        <w:t xml:space="preserve"> creatorcompass.org</w:t>
        <w:br w:type="textWrapping"/>
      </w:r>
      <w:r w:rsidDel="00000000" w:rsidR="00000000" w:rsidRPr="00000000">
        <w:rPr>
          <w:b w:val="1"/>
          <w:bCs w:val="1"/>
          <w:rtl w:val="0"/>
        </w:rPr>
        <w:t xml:space="preserve">Pressekontakt:</w:t>
      </w:r>
      <w:r w:rsidDel="00000000" w:rsidR="00000000" w:rsidRPr="00000000">
        <w:rPr>
          <w:rtl w:val="0"/>
        </w:rPr>
        <w:t xml:space="preserve"> </w:t>
      </w:r>
      <w:hyperlink r:id="rId6">
        <w:r w:rsidDel="00000000" w:rsidR="00000000" w:rsidRPr="00000000">
          <w:rPr>
            <w:color w:val="1155cc"/>
            <w:u w:val="single"/>
            <w:rtl w:val="0"/>
          </w:rPr>
          <w:t xml:space="preserve">mail@jc-solutions.org</w:t>
        </w:r>
      </w:hyperlink>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rtl w:val="0"/>
        </w:rPr>
        <w:t xml:space="preserve">Coverabbildungen, Bildmaterial und weitere Presseinformationen können auf Anfrage zur Verfügung gestellt werden.</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Pressehinweis:</w:t>
      </w:r>
      <w:r w:rsidDel="00000000" w:rsidR="00000000" w:rsidRPr="00000000">
        <w:rPr>
          <w:rtl w:val="0"/>
        </w:rPr>
        <w:t xml:space="preserve"> Diese Pressemitteilung sowie die bibliografischen Angaben dürfen im Rahmen der redaktionellen Berichterstattung über „Creator Compass“ verwendet werden.</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il@jc-solut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